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42C" w:rsidRDefault="00E8742C" w:rsidP="00E8742C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DAFTAR PUSTAKA</w:t>
      </w:r>
    </w:p>
    <w:p w:rsidR="00E8742C" w:rsidRDefault="00E8742C" w:rsidP="00E8742C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</w:rPr>
      </w:pPr>
    </w:p>
    <w:p w:rsidR="00E8742C" w:rsidRPr="004D51E7" w:rsidRDefault="00E8742C" w:rsidP="00E8742C">
      <w:pPr>
        <w:spacing w:line="240" w:lineRule="auto"/>
        <w:ind w:left="851" w:hanging="851"/>
        <w:jc w:val="both"/>
        <w:rPr>
          <w:rFonts w:ascii="Arial" w:eastAsia="Times New Roman" w:hAnsi="Arial" w:cs="Arial"/>
        </w:rPr>
      </w:pPr>
      <w:r w:rsidRPr="004D51E7">
        <w:rPr>
          <w:rFonts w:ascii="Arial" w:eastAsia="Times New Roman" w:hAnsi="Arial" w:cs="Arial"/>
        </w:rPr>
        <w:t xml:space="preserve">Almatsier, Sunita. 2007. </w:t>
      </w:r>
      <w:r w:rsidRPr="004D51E7">
        <w:rPr>
          <w:rFonts w:ascii="Arial" w:eastAsia="Times New Roman" w:hAnsi="Arial" w:cs="Arial"/>
          <w:i/>
        </w:rPr>
        <w:t>Penuntun Diet</w:t>
      </w:r>
      <w:r w:rsidRPr="004D51E7">
        <w:rPr>
          <w:rFonts w:ascii="Arial" w:eastAsia="Times New Roman" w:hAnsi="Arial" w:cs="Arial"/>
        </w:rPr>
        <w:t>. Jakarta : PT Gramedia Pustaka</w:t>
      </w:r>
    </w:p>
    <w:p w:rsidR="00E8742C" w:rsidRPr="004D51E7" w:rsidRDefault="00E8742C" w:rsidP="00E8742C">
      <w:pPr>
        <w:spacing w:line="240" w:lineRule="auto"/>
        <w:ind w:left="851" w:hanging="851"/>
        <w:jc w:val="both"/>
        <w:rPr>
          <w:rFonts w:ascii="Arial" w:eastAsia="Times New Roman" w:hAnsi="Arial" w:cs="Arial"/>
        </w:rPr>
      </w:pPr>
      <w:r w:rsidRPr="004D51E7">
        <w:rPr>
          <w:rFonts w:ascii="Arial" w:eastAsia="Times New Roman" w:hAnsi="Arial" w:cs="Arial"/>
        </w:rPr>
        <w:t xml:space="preserve">Arikunto, S. 2010. </w:t>
      </w:r>
      <w:r w:rsidRPr="004D51E7">
        <w:rPr>
          <w:rFonts w:ascii="Arial" w:eastAsia="Times New Roman" w:hAnsi="Arial" w:cs="Arial"/>
          <w:i/>
        </w:rPr>
        <w:t>Prosedur Penelitian</w:t>
      </w:r>
      <w:r w:rsidRPr="004D51E7">
        <w:rPr>
          <w:rFonts w:ascii="Arial" w:eastAsia="Times New Roman" w:hAnsi="Arial" w:cs="Arial"/>
        </w:rPr>
        <w:t xml:space="preserve">. Jakarta : Rineka Cipta </w:t>
      </w:r>
    </w:p>
    <w:p w:rsidR="00E8742C" w:rsidRPr="006D01A3" w:rsidRDefault="00E8742C" w:rsidP="00E8742C">
      <w:pPr>
        <w:pStyle w:val="ListParagraph"/>
        <w:spacing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6D01A3">
        <w:rPr>
          <w:rFonts w:ascii="Arial" w:hAnsi="Arial" w:cs="Arial"/>
        </w:rPr>
        <w:t xml:space="preserve">Notoatmodjo, S. 2010. </w:t>
      </w:r>
      <w:r w:rsidRPr="006D01A3">
        <w:rPr>
          <w:rFonts w:ascii="Arial" w:hAnsi="Arial" w:cs="Arial"/>
          <w:i/>
        </w:rPr>
        <w:t xml:space="preserve">Metodologi Penelitian Kesehatan. </w:t>
      </w:r>
      <w:r w:rsidRPr="006D01A3">
        <w:rPr>
          <w:rFonts w:ascii="Arial" w:hAnsi="Arial" w:cs="Arial"/>
        </w:rPr>
        <w:t>Rineka Cipta</w:t>
      </w:r>
      <w:r>
        <w:rPr>
          <w:rFonts w:ascii="Arial" w:hAnsi="Arial" w:cs="Arial"/>
        </w:rPr>
        <w:t>. Jakarta</w:t>
      </w:r>
    </w:p>
    <w:p w:rsidR="00E8742C" w:rsidRDefault="00E8742C" w:rsidP="00E8742C">
      <w:pPr>
        <w:spacing w:line="240" w:lineRule="auto"/>
        <w:ind w:left="851" w:hanging="851"/>
        <w:jc w:val="both"/>
        <w:rPr>
          <w:rFonts w:ascii="Arial" w:eastAsia="Times New Roman" w:hAnsi="Arial" w:cs="Arial"/>
        </w:rPr>
      </w:pPr>
      <w:r w:rsidRPr="004D51E7">
        <w:rPr>
          <w:rFonts w:ascii="Arial" w:eastAsia="Times New Roman" w:hAnsi="Arial" w:cs="Arial"/>
        </w:rPr>
        <w:t xml:space="preserve">Notoatmodjo, S. 2012. </w:t>
      </w:r>
      <w:r w:rsidRPr="004D51E7">
        <w:rPr>
          <w:rFonts w:ascii="Arial" w:eastAsia="Times New Roman" w:hAnsi="Arial" w:cs="Arial"/>
          <w:i/>
        </w:rPr>
        <w:t>Promosi Kesehatan dan Perilaku Kesehatan.</w:t>
      </w:r>
      <w:r w:rsidRPr="004D51E7">
        <w:rPr>
          <w:rFonts w:ascii="Arial" w:eastAsia="Times New Roman" w:hAnsi="Arial" w:cs="Arial"/>
        </w:rPr>
        <w:t xml:space="preserve"> Jakarta : Rineka Cipta </w:t>
      </w:r>
    </w:p>
    <w:p w:rsidR="00E8742C" w:rsidRPr="00586134" w:rsidRDefault="00E8742C" w:rsidP="00E8742C">
      <w:pPr>
        <w:spacing w:line="240" w:lineRule="auto"/>
        <w:ind w:left="851" w:hanging="851"/>
        <w:jc w:val="both"/>
        <w:rPr>
          <w:rFonts w:ascii="Arial" w:eastAsia="Times New Roman" w:hAnsi="Arial" w:cs="Arial"/>
          <w:i/>
        </w:rPr>
      </w:pPr>
      <w:r w:rsidRPr="006D01A3">
        <w:rPr>
          <w:rFonts w:ascii="Arial" w:hAnsi="Arial" w:cs="Arial"/>
        </w:rPr>
        <w:t>Pe</w:t>
      </w:r>
      <w:r>
        <w:rPr>
          <w:rFonts w:ascii="Arial" w:hAnsi="Arial" w:cs="Arial"/>
        </w:rPr>
        <w:t xml:space="preserve">raturan Menteri Kesehatan no. 75 Tahun 2014 </w:t>
      </w:r>
      <w:r w:rsidRPr="006D01A3">
        <w:rPr>
          <w:rFonts w:ascii="Arial" w:hAnsi="Arial" w:cs="Arial"/>
        </w:rPr>
        <w:t>tentang</w:t>
      </w:r>
      <w:r>
        <w:rPr>
          <w:rFonts w:ascii="Arial" w:hAnsi="Arial" w:cs="Arial"/>
        </w:rPr>
        <w:t xml:space="preserve"> </w:t>
      </w:r>
      <w:r w:rsidRPr="00586134">
        <w:rPr>
          <w:rFonts w:ascii="Arial" w:hAnsi="Arial" w:cs="Arial"/>
          <w:i/>
        </w:rPr>
        <w:t xml:space="preserve">Pusat Kesehatan Masyarakat. </w:t>
      </w:r>
    </w:p>
    <w:p w:rsidR="00E8742C" w:rsidRPr="00FE2970" w:rsidRDefault="00E8742C" w:rsidP="00E8742C">
      <w:pPr>
        <w:spacing w:line="240" w:lineRule="auto"/>
        <w:ind w:left="851" w:hanging="851"/>
        <w:jc w:val="both"/>
        <w:rPr>
          <w:rFonts w:ascii="Arial" w:eastAsia="Times New Roman" w:hAnsi="Arial" w:cs="Arial"/>
        </w:rPr>
      </w:pPr>
      <w:r w:rsidRPr="00FE2970">
        <w:rPr>
          <w:rFonts w:ascii="Arial" w:hAnsi="Arial" w:cs="Arial"/>
        </w:rPr>
        <w:t xml:space="preserve">Persatuan Ahli Gizi Indonesia 2013, </w:t>
      </w:r>
      <w:r w:rsidRPr="00FE2970">
        <w:rPr>
          <w:rFonts w:ascii="Arial" w:hAnsi="Arial" w:cs="Arial"/>
          <w:i/>
          <w:iCs/>
        </w:rPr>
        <w:t xml:space="preserve">Konseling Gizi, </w:t>
      </w:r>
      <w:r w:rsidRPr="00FE2970">
        <w:rPr>
          <w:rFonts w:ascii="Arial" w:hAnsi="Arial" w:cs="Arial"/>
        </w:rPr>
        <w:t>Penerbit Penebar Swadaya Grup. Jakarta</w:t>
      </w:r>
    </w:p>
    <w:p w:rsidR="00E8742C" w:rsidRDefault="00E8742C" w:rsidP="00E8742C">
      <w:pPr>
        <w:spacing w:line="240" w:lineRule="auto"/>
        <w:ind w:left="851" w:hanging="851"/>
        <w:jc w:val="both"/>
        <w:rPr>
          <w:rFonts w:ascii="Arial" w:eastAsia="Times New Roman" w:hAnsi="Arial" w:cs="Arial"/>
        </w:rPr>
      </w:pPr>
      <w:r w:rsidRPr="004D51E7">
        <w:rPr>
          <w:rFonts w:ascii="Arial" w:eastAsia="Times New Roman" w:hAnsi="Arial" w:cs="Arial"/>
        </w:rPr>
        <w:t xml:space="preserve">Rosnelly dkk.2008.  </w:t>
      </w:r>
      <w:r w:rsidRPr="004D51E7">
        <w:rPr>
          <w:rFonts w:ascii="Arial" w:eastAsia="Times New Roman" w:hAnsi="Arial" w:cs="Arial"/>
          <w:i/>
        </w:rPr>
        <w:t>BukuPedoman Praktis Diagnosa Gizi Dalam Proses Asuhan Gizi Terstandar</w:t>
      </w:r>
      <w:r w:rsidRPr="004D51E7">
        <w:rPr>
          <w:rFonts w:ascii="Arial" w:eastAsia="Times New Roman" w:hAnsi="Arial" w:cs="Arial"/>
        </w:rPr>
        <w:t>. Instalasi Gizi Rumah Sakit Umum Dr. Saiful Anwar</w:t>
      </w:r>
    </w:p>
    <w:p w:rsidR="00E8742C" w:rsidRDefault="00E8742C" w:rsidP="00E8742C">
      <w:pPr>
        <w:pStyle w:val="ListParagraph"/>
        <w:spacing w:line="240" w:lineRule="auto"/>
        <w:ind w:left="851" w:hanging="851"/>
        <w:contextualSpacing w:val="0"/>
        <w:jc w:val="both"/>
        <w:rPr>
          <w:rFonts w:ascii="Arial" w:hAnsi="Arial" w:cs="Arial"/>
        </w:rPr>
      </w:pPr>
      <w:r w:rsidRPr="006D01A3">
        <w:rPr>
          <w:rFonts w:ascii="Arial" w:hAnsi="Arial" w:cs="Arial"/>
        </w:rPr>
        <w:t xml:space="preserve">Suiraoka, I.P dan Supariasa, I.D. 2012. </w:t>
      </w:r>
      <w:r w:rsidRPr="006D01A3">
        <w:rPr>
          <w:rFonts w:ascii="Arial" w:hAnsi="Arial" w:cs="Arial"/>
          <w:i/>
        </w:rPr>
        <w:t xml:space="preserve">Media Pendidikan Kesehatan. </w:t>
      </w:r>
      <w:r w:rsidRPr="006D01A3">
        <w:rPr>
          <w:rFonts w:ascii="Arial" w:hAnsi="Arial" w:cs="Arial"/>
        </w:rPr>
        <w:t>Graha Ilmu. Yogyakarta</w:t>
      </w:r>
    </w:p>
    <w:p w:rsidR="00E8742C" w:rsidRPr="00FE2970" w:rsidRDefault="00E8742C" w:rsidP="00E8742C">
      <w:pPr>
        <w:pStyle w:val="ListParagraph"/>
        <w:spacing w:line="240" w:lineRule="auto"/>
        <w:ind w:left="851" w:hanging="851"/>
        <w:contextualSpacing w:val="0"/>
        <w:jc w:val="both"/>
        <w:rPr>
          <w:rFonts w:ascii="Arial" w:hAnsi="Arial" w:cs="Arial"/>
        </w:rPr>
      </w:pPr>
      <w:r w:rsidRPr="00FE2970">
        <w:rPr>
          <w:rFonts w:ascii="Arial" w:hAnsi="Arial" w:cs="Arial"/>
        </w:rPr>
        <w:t xml:space="preserve">Sulasty, S. U. 2008. </w:t>
      </w:r>
      <w:r w:rsidRPr="00FE2970">
        <w:rPr>
          <w:rFonts w:ascii="Arial" w:hAnsi="Arial" w:cs="Arial"/>
          <w:i/>
          <w:iCs/>
        </w:rPr>
        <w:t xml:space="preserve">Faktor-Faktor yang Berhubungan dengan Tingkat Kepuasan Pasien Rawat Inap terhadap Pelaksanaan Konsultasi Gizi Ruangan di Rumah Sakit Umum Mataram. </w:t>
      </w:r>
      <w:r w:rsidRPr="00FE2970">
        <w:rPr>
          <w:rFonts w:ascii="Arial" w:hAnsi="Arial" w:cs="Arial"/>
        </w:rPr>
        <w:t>Skripsi Program Studi S-1 Gizi Kesehatan Fakultas Kedokteran Universitas gadjah Mada Yogyakarta.</w:t>
      </w:r>
    </w:p>
    <w:p w:rsidR="00E8742C" w:rsidRDefault="00E8742C" w:rsidP="00E8742C">
      <w:pPr>
        <w:spacing w:line="240" w:lineRule="auto"/>
        <w:ind w:left="851" w:hanging="85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Supariasa, I Dewa Nyoman. 2013. </w:t>
      </w:r>
      <w:r>
        <w:rPr>
          <w:rFonts w:ascii="Arial" w:eastAsia="Times New Roman" w:hAnsi="Arial" w:cs="Arial"/>
          <w:i/>
        </w:rPr>
        <w:t>Pendidikan dan Konsultasi Gizi</w:t>
      </w:r>
      <w:r>
        <w:rPr>
          <w:rFonts w:ascii="Arial" w:eastAsia="Times New Roman" w:hAnsi="Arial" w:cs="Arial"/>
        </w:rPr>
        <w:t>. Jakarta : EGC</w:t>
      </w:r>
    </w:p>
    <w:p w:rsidR="00E8742C" w:rsidRDefault="00E8742C" w:rsidP="00E8742C">
      <w:pPr>
        <w:spacing w:line="240" w:lineRule="auto"/>
        <w:ind w:left="851" w:hanging="85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Suparni, Anik. 2014. </w:t>
      </w:r>
      <w:r>
        <w:rPr>
          <w:rFonts w:ascii="Arial" w:eastAsia="Times New Roman" w:hAnsi="Arial" w:cs="Arial"/>
          <w:i/>
        </w:rPr>
        <w:t xml:space="preserve">Hubungan Pelaksanaan Konseling Gizi Dengan Kepuasan Pasien di Rumah Sakit Umum Daerah dr. Soehadi Prijonegoro Sragen. </w:t>
      </w:r>
      <w:r>
        <w:rPr>
          <w:rFonts w:ascii="Arial" w:eastAsia="Times New Roman" w:hAnsi="Arial" w:cs="Arial"/>
        </w:rPr>
        <w:t xml:space="preserve">Skripsi : Program Studi S1 Gizi Universitas Muhammadiyah Surakarta. Online version </w:t>
      </w:r>
      <w:hyperlink r:id="rId4" w:history="1">
        <w:r w:rsidRPr="00CB73AE">
          <w:rPr>
            <w:rStyle w:val="Hyperlink"/>
            <w:rFonts w:ascii="Arial" w:eastAsia="Times New Roman" w:hAnsi="Arial" w:cs="Arial"/>
          </w:rPr>
          <w:t>http://eprints.ums.ac.id/32162/</w:t>
        </w:r>
      </w:hyperlink>
      <w:r>
        <w:rPr>
          <w:rFonts w:ascii="Arial" w:eastAsia="Times New Roman" w:hAnsi="Arial" w:cs="Arial"/>
        </w:rPr>
        <w:t>. Diakses tanggal 15 Mei 2018</w:t>
      </w:r>
    </w:p>
    <w:p w:rsidR="00E8742C" w:rsidRPr="00FE2970" w:rsidRDefault="00E8742C" w:rsidP="00E8742C">
      <w:pPr>
        <w:spacing w:line="240" w:lineRule="auto"/>
        <w:ind w:left="851" w:hanging="851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Wigiantoro, Eko dkk. 2013. </w:t>
      </w:r>
      <w:r>
        <w:rPr>
          <w:rFonts w:ascii="Arial" w:eastAsia="Times New Roman" w:hAnsi="Arial" w:cs="Arial"/>
          <w:i/>
        </w:rPr>
        <w:t>Hubungan Mutu Pelayanan Petugas Gizi dengan Kepuasan Pasien dalam Pelayanan Gizi pada Rawat Inap di RSUD Kajen Kabupaten Pekalongan</w:t>
      </w:r>
      <w:r>
        <w:rPr>
          <w:rFonts w:ascii="Arial" w:eastAsia="Times New Roman" w:hAnsi="Arial" w:cs="Arial"/>
        </w:rPr>
        <w:t xml:space="preserve">. Online version </w:t>
      </w:r>
      <w:hyperlink r:id="rId5" w:history="1">
        <w:r w:rsidRPr="00CB73AE">
          <w:rPr>
            <w:rStyle w:val="Hyperlink"/>
            <w:rFonts w:ascii="Arial" w:eastAsia="Times New Roman" w:hAnsi="Arial" w:cs="Arial"/>
          </w:rPr>
          <w:t>https://media.neliti.com/media/publications/112752</w:t>
        </w:r>
      </w:hyperlink>
      <w:r>
        <w:rPr>
          <w:rFonts w:ascii="Arial" w:eastAsia="Times New Roman" w:hAnsi="Arial" w:cs="Arial"/>
        </w:rPr>
        <w:t>. Diakses tanggal 17 Mei 2017</w:t>
      </w:r>
    </w:p>
    <w:p w:rsidR="00E8742C" w:rsidRDefault="00E8742C" w:rsidP="00E8742C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</w:rPr>
      </w:pPr>
    </w:p>
    <w:p w:rsidR="00E8742C" w:rsidRDefault="00E8742C" w:rsidP="00E8742C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</w:rPr>
      </w:pPr>
      <w:bookmarkStart w:id="0" w:name="_GoBack"/>
      <w:bookmarkEnd w:id="0"/>
    </w:p>
    <w:p w:rsidR="001702E4" w:rsidRDefault="001702E4" w:rsidP="001702E4">
      <w:pPr>
        <w:spacing w:line="360" w:lineRule="auto"/>
        <w:jc w:val="center"/>
        <w:rPr>
          <w:rFonts w:ascii="Arial" w:hAnsi="Arial" w:cs="Arial"/>
        </w:rPr>
      </w:pPr>
    </w:p>
    <w:p w:rsidR="0030499C" w:rsidRPr="001702E4" w:rsidRDefault="0030499C" w:rsidP="001702E4"/>
    <w:sectPr w:rsidR="0030499C" w:rsidRPr="001702E4" w:rsidSect="00CB74E4">
      <w:pgSz w:w="11907" w:h="16840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E4"/>
    <w:rsid w:val="001702E4"/>
    <w:rsid w:val="0030499C"/>
    <w:rsid w:val="004507E3"/>
    <w:rsid w:val="00CB74E4"/>
    <w:rsid w:val="00E8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6B1EA-F3E1-4690-85CC-B7652344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E8742C"/>
    <w:pPr>
      <w:ind w:left="720"/>
      <w:contextualSpacing/>
    </w:pPr>
  </w:style>
  <w:style w:type="character" w:customStyle="1" w:styleId="ListParagraphChar">
    <w:name w:val="List Paragraph Char"/>
    <w:aliases w:val="sub bab Char"/>
    <w:basedOn w:val="DefaultParagraphFont"/>
    <w:link w:val="ListParagraph"/>
    <w:uiPriority w:val="34"/>
    <w:rsid w:val="00E8742C"/>
  </w:style>
  <w:style w:type="character" w:styleId="Hyperlink">
    <w:name w:val="Hyperlink"/>
    <w:basedOn w:val="DefaultParagraphFont"/>
    <w:uiPriority w:val="99"/>
    <w:unhideWhenUsed/>
    <w:rsid w:val="00E874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ia.neliti.com/media/publications/112752" TargetMode="External"/><Relationship Id="rId4" Type="http://schemas.openxmlformats.org/officeDocument/2006/relationships/hyperlink" Target="http://eprints.ums.ac.id/3216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A456U_3</dc:creator>
  <cp:keywords/>
  <dc:description/>
  <cp:lastModifiedBy>A456U_3</cp:lastModifiedBy>
  <cp:revision>4</cp:revision>
  <dcterms:created xsi:type="dcterms:W3CDTF">2019-07-14T03:03:00Z</dcterms:created>
  <dcterms:modified xsi:type="dcterms:W3CDTF">2019-07-14T03:24:00Z</dcterms:modified>
</cp:coreProperties>
</file>